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0E71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JAMARR COX</w:t>
      </w:r>
    </w:p>
    <w:p w14:paraId="1057C8A4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Instagram.com @jamarrart</w:t>
      </w:r>
    </w:p>
    <w:p w14:paraId="12B8E8EA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5ACC085C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6069A9D4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>EDUCATION AND TEACHING</w:t>
      </w:r>
    </w:p>
    <w:p w14:paraId="50A5263F" w14:textId="77EA0C7A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1998</w:t>
      </w:r>
      <w:r>
        <w:rPr>
          <w:rFonts w:ascii="Arial" w:hAnsi="Arial"/>
          <w:sz w:val="24"/>
          <w:szCs w:val="24"/>
          <w:lang w:val="en-US"/>
        </w:rPr>
        <w:tab/>
        <w:t xml:space="preserve">Associate Degree, </w:t>
      </w:r>
      <w:r w:rsidR="00200769">
        <w:rPr>
          <w:rFonts w:ascii="Arial" w:hAnsi="Arial"/>
          <w:sz w:val="24"/>
          <w:szCs w:val="24"/>
          <w:lang w:val="en-US"/>
        </w:rPr>
        <w:t>Commercial</w:t>
      </w:r>
      <w:r>
        <w:rPr>
          <w:rFonts w:ascii="Arial" w:hAnsi="Arial"/>
          <w:sz w:val="24"/>
          <w:szCs w:val="24"/>
          <w:lang w:val="en-US"/>
        </w:rPr>
        <w:t xml:space="preserve"> and Advertising Art, JCTC, Louisville KY</w:t>
      </w:r>
    </w:p>
    <w:p w14:paraId="6AB91EDE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2023</w:t>
      </w:r>
      <w:r>
        <w:rPr>
          <w:rFonts w:ascii="Arial" w:hAnsi="Arial"/>
          <w:sz w:val="24"/>
          <w:szCs w:val="24"/>
          <w:lang w:val="en-US"/>
        </w:rPr>
        <w:t xml:space="preserve"> - </w:t>
      </w:r>
      <w:r>
        <w:rPr>
          <w:rFonts w:ascii="Arial" w:hAnsi="Arial"/>
          <w:sz w:val="24"/>
          <w:szCs w:val="24"/>
          <w:lang w:val="it-IT"/>
        </w:rPr>
        <w:t>Present</w:t>
      </w:r>
      <w:r>
        <w:rPr>
          <w:rFonts w:ascii="Arial" w:hAnsi="Arial"/>
          <w:b/>
          <w:bCs/>
          <w:sz w:val="24"/>
          <w:szCs w:val="24"/>
          <w:lang w:val="en-US"/>
        </w:rPr>
        <w:t xml:space="preserve">. </w:t>
      </w:r>
      <w:r>
        <w:rPr>
          <w:rFonts w:ascii="Arial" w:hAnsi="Arial"/>
          <w:sz w:val="24"/>
          <w:szCs w:val="24"/>
        </w:rPr>
        <w:t>Adjunct Instructor</w:t>
      </w:r>
      <w:r>
        <w:rPr>
          <w:rFonts w:ascii="Arial" w:hAnsi="Arial"/>
          <w:sz w:val="24"/>
          <w:szCs w:val="24"/>
          <w:lang w:val="en-US"/>
        </w:rPr>
        <w:t>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en-US"/>
        </w:rPr>
        <w:t xml:space="preserve">Web Design, </w:t>
      </w:r>
      <w:r>
        <w:rPr>
          <w:rFonts w:ascii="Arial" w:hAnsi="Arial"/>
          <w:sz w:val="24"/>
          <w:szCs w:val="24"/>
          <w:lang w:val="pt-PT"/>
        </w:rPr>
        <w:t>JCTC</w:t>
      </w:r>
      <w:r>
        <w:rPr>
          <w:rFonts w:ascii="Arial" w:hAnsi="Arial"/>
          <w:sz w:val="24"/>
          <w:szCs w:val="24"/>
          <w:lang w:val="en-US"/>
        </w:rPr>
        <w:t>, Louisville, KY</w:t>
      </w:r>
      <w:r>
        <w:rPr>
          <w:rFonts w:ascii="Arial" w:eastAsia="Arial" w:hAnsi="Arial" w:cs="Arial"/>
          <w:sz w:val="24"/>
          <w:szCs w:val="24"/>
        </w:rPr>
        <w:br/>
      </w:r>
    </w:p>
    <w:p w14:paraId="5AE21EA3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FBE33F3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SOLO EXHIBITIONS</w:t>
      </w:r>
    </w:p>
    <w:p w14:paraId="2EDBB7DC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2025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  <w:lang w:val="en-US"/>
        </w:rPr>
        <w:t>Kentucky Center for the Arts, Louisville, KY</w:t>
      </w:r>
    </w:p>
    <w:p w14:paraId="3E2950CF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  <w:lang w:val="en-US"/>
        </w:rPr>
        <w:t xml:space="preserve">The Brassworks Gallery, </w:t>
      </w:r>
      <w:r>
        <w:rPr>
          <w:rFonts w:ascii="Arial" w:hAnsi="Arial"/>
          <w:sz w:val="24"/>
          <w:szCs w:val="24"/>
          <w:lang w:val="nl-NL"/>
        </w:rPr>
        <w:t>Portland, O</w:t>
      </w:r>
      <w:r>
        <w:rPr>
          <w:rFonts w:ascii="Arial" w:hAnsi="Arial"/>
          <w:sz w:val="24"/>
          <w:szCs w:val="24"/>
          <w:lang w:val="en-US"/>
        </w:rPr>
        <w:t>R</w:t>
      </w:r>
    </w:p>
    <w:p w14:paraId="520DDF87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 xml:space="preserve">Dreaming in the Dark and Beyond, </w:t>
      </w:r>
      <w:r>
        <w:rPr>
          <w:rFonts w:ascii="Arial" w:hAnsi="Arial"/>
          <w:sz w:val="24"/>
          <w:szCs w:val="24"/>
        </w:rPr>
        <w:t>KORE Gallery</w:t>
      </w:r>
      <w:r>
        <w:rPr>
          <w:rFonts w:ascii="Arial" w:hAnsi="Arial"/>
          <w:sz w:val="24"/>
          <w:szCs w:val="24"/>
          <w:lang w:val="en-US"/>
        </w:rPr>
        <w:t>, Louisville, KY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 xml:space="preserve">2023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  <w:lang w:val="en-US"/>
        </w:rPr>
        <w:t>Grady Goods, Louisville, KY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 xml:space="preserve">Dreaming in the Dark, </w:t>
      </w:r>
      <w:r>
        <w:rPr>
          <w:rFonts w:ascii="Arial" w:hAnsi="Arial"/>
          <w:sz w:val="24"/>
          <w:szCs w:val="24"/>
          <w:lang w:val="en-US"/>
        </w:rPr>
        <w:t xml:space="preserve">Local </w:t>
      </w:r>
      <w:proofErr w:type="spellStart"/>
      <w:r>
        <w:rPr>
          <w:rFonts w:ascii="Arial" w:hAnsi="Arial"/>
          <w:sz w:val="24"/>
          <w:szCs w:val="24"/>
          <w:lang w:val="en-US"/>
        </w:rPr>
        <w:t>Seltzery</w:t>
      </w:r>
      <w:proofErr w:type="spellEnd"/>
      <w:r>
        <w:rPr>
          <w:rFonts w:ascii="Arial" w:hAnsi="Arial"/>
          <w:sz w:val="24"/>
          <w:szCs w:val="24"/>
          <w:lang w:val="en-US"/>
        </w:rPr>
        <w:t>, Louisville, KY</w:t>
      </w:r>
      <w:r>
        <w:rPr>
          <w:rFonts w:ascii="Arial" w:eastAsia="Arial" w:hAnsi="Arial" w:cs="Arial"/>
          <w:sz w:val="24"/>
          <w:szCs w:val="24"/>
        </w:rPr>
        <w:br/>
      </w:r>
    </w:p>
    <w:p w14:paraId="79451F12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6BC5FE5B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GROUP EXHIBITIONS</w:t>
      </w:r>
    </w:p>
    <w:p w14:paraId="25BBDCF9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>2025</w:t>
      </w:r>
      <w:r>
        <w:rPr>
          <w:rFonts w:ascii="Arial" w:hAnsi="Arial"/>
          <w:sz w:val="24"/>
          <w:szCs w:val="24"/>
          <w:lang w:val="en-US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 xml:space="preserve">The Annual Postcard Show, </w:t>
      </w:r>
      <w:r>
        <w:rPr>
          <w:rFonts w:ascii="Arial" w:hAnsi="Arial"/>
          <w:sz w:val="24"/>
          <w:szCs w:val="24"/>
          <w:lang w:val="en-US"/>
        </w:rPr>
        <w:t>Brassworks Gallery, Portland, OR</w:t>
      </w:r>
    </w:p>
    <w:p w14:paraId="3319164C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>2024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 xml:space="preserve">Skulls, </w:t>
      </w:r>
      <w:r>
        <w:rPr>
          <w:rFonts w:ascii="Arial" w:hAnsi="Arial"/>
          <w:sz w:val="24"/>
          <w:szCs w:val="24"/>
          <w:lang w:val="en-US"/>
        </w:rPr>
        <w:t>Grady Goods, Louisville, KY</w:t>
      </w:r>
    </w:p>
    <w:p w14:paraId="64793348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>Deeply Rooted</w:t>
      </w:r>
      <w:r>
        <w:rPr>
          <w:rFonts w:ascii="Arial" w:hAnsi="Arial"/>
          <w:sz w:val="24"/>
          <w:szCs w:val="24"/>
          <w:lang w:val="en-US"/>
        </w:rPr>
        <w:t xml:space="preserve">, </w:t>
      </w:r>
      <w:r>
        <w:rPr>
          <w:rFonts w:ascii="Arial" w:hAnsi="Arial"/>
          <w:sz w:val="24"/>
          <w:szCs w:val="24"/>
        </w:rPr>
        <w:t>Roots 101 Museum</w:t>
      </w:r>
      <w:r>
        <w:rPr>
          <w:rFonts w:ascii="Arial" w:hAnsi="Arial"/>
          <w:sz w:val="24"/>
          <w:szCs w:val="24"/>
          <w:lang w:val="en-US"/>
        </w:rPr>
        <w:t>, Louisville, KY</w:t>
      </w:r>
    </w:p>
    <w:p w14:paraId="18B12A8C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 xml:space="preserve">Cultural Perspectives, </w:t>
      </w:r>
      <w:r>
        <w:rPr>
          <w:rFonts w:ascii="Arial" w:hAnsi="Arial"/>
          <w:sz w:val="24"/>
          <w:szCs w:val="24"/>
          <w:lang w:val="en-US"/>
        </w:rPr>
        <w:t>Owensboro Museum of Fine Art, Owensboro, KY</w:t>
      </w:r>
    </w:p>
    <w:p w14:paraId="5FBA0B15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2023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en-US"/>
        </w:rPr>
        <w:t>Black Boy Art Show,</w:t>
      </w:r>
      <w:r>
        <w:rPr>
          <w:rFonts w:ascii="Arial" w:hAnsi="Arial"/>
          <w:sz w:val="24"/>
          <w:szCs w:val="24"/>
          <w:lang w:val="en-US"/>
        </w:rPr>
        <w:t xml:space="preserve"> westside Cultural Art Center, </w:t>
      </w:r>
      <w:r>
        <w:rPr>
          <w:rFonts w:ascii="Arial" w:hAnsi="Arial"/>
          <w:sz w:val="24"/>
          <w:szCs w:val="24"/>
        </w:rPr>
        <w:t>Atlanta, GA</w:t>
      </w:r>
    </w:p>
    <w:p w14:paraId="7F4816BE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  <w:lang w:val="it-IT"/>
        </w:rPr>
        <w:t>Hip Music</w:t>
      </w:r>
      <w:r>
        <w:rPr>
          <w:i/>
          <w:iCs/>
          <w:sz w:val="24"/>
          <w:szCs w:val="24"/>
        </w:rPr>
        <w:t>’</w:t>
      </w:r>
      <w:r>
        <w:rPr>
          <w:rFonts w:ascii="Arial" w:hAnsi="Arial"/>
          <w:i/>
          <w:iCs/>
          <w:sz w:val="24"/>
          <w:szCs w:val="24"/>
          <w:lang w:val="en-US"/>
        </w:rPr>
        <w:t>s 50th Anniversary,</w:t>
      </w:r>
      <w:r>
        <w:rPr>
          <w:rFonts w:ascii="Arial" w:hAnsi="Arial"/>
          <w:sz w:val="24"/>
          <w:szCs w:val="24"/>
        </w:rPr>
        <w:t xml:space="preserve"> Roots 101 Museum</w:t>
      </w:r>
      <w:r>
        <w:rPr>
          <w:rFonts w:ascii="Arial" w:hAnsi="Arial"/>
          <w:sz w:val="24"/>
          <w:szCs w:val="24"/>
          <w:lang w:val="en-US"/>
        </w:rPr>
        <w:t>, Louisville, KY</w:t>
      </w:r>
    </w:p>
    <w:p w14:paraId="0B9D695E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  <w:lang w:val="en-US"/>
        </w:rPr>
        <w:t>BMG Black Art of Louisville</w:t>
      </w:r>
    </w:p>
    <w:p w14:paraId="30DFF5D2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ab/>
        <w:t>Art in City Hall Exhibit, Louisville, KY</w:t>
      </w:r>
    </w:p>
    <w:p w14:paraId="1AE63562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  <w:lang w:val="en-US"/>
        </w:rPr>
        <w:t>Street Gallery Art Project, Louisville, KY (ongoing)</w:t>
      </w:r>
    </w:p>
    <w:p w14:paraId="0C9ABE02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2777F831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407942BF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>GRANTS</w:t>
      </w:r>
    </w:p>
    <w:p w14:paraId="1F3F0317" w14:textId="77777777" w:rsidR="00D33A1A" w:rsidRDefault="00000000">
      <w:pPr>
        <w:pStyle w:val="BodyA"/>
        <w:tabs>
          <w:tab w:val="left" w:pos="720"/>
        </w:tabs>
        <w:spacing w:after="0" w:line="240" w:lineRule="auto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en-US"/>
        </w:rPr>
        <w:t>2024</w:t>
      </w:r>
      <w:r>
        <w:rPr>
          <w:rFonts w:ascii="Arial" w:hAnsi="Arial"/>
          <w:sz w:val="24"/>
          <w:szCs w:val="24"/>
          <w:lang w:val="en-US"/>
        </w:rPr>
        <w:tab/>
        <w:t>Great Meadows Foundation Travel Grant Recipient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  <w:lang w:val="en-US"/>
        </w:rPr>
        <w:t xml:space="preserve">Traveled to Venice, Italy in September 2024 to attend the 60th </w:t>
      </w:r>
      <w:r>
        <w:rPr>
          <w:rFonts w:ascii="Arial" w:hAnsi="Arial"/>
          <w:sz w:val="24"/>
          <w:szCs w:val="24"/>
          <w:lang w:val="it-IT"/>
        </w:rPr>
        <w:t>Biennale</w:t>
      </w:r>
    </w:p>
    <w:p w14:paraId="205B0780" w14:textId="77777777" w:rsidR="00D33A1A" w:rsidRPr="00D33A1A" w:rsidRDefault="00D33A1A">
      <w:pPr>
        <w:pStyle w:val="BodyA"/>
        <w:tabs>
          <w:tab w:val="left" w:pos="720"/>
        </w:tabs>
        <w:spacing w:after="0" w:line="240" w:lineRule="auto"/>
        <w:rPr>
          <w:rFonts w:ascii="Arial" w:hAnsi="Arial"/>
          <w:sz w:val="24"/>
          <w:szCs w:val="24"/>
          <w:lang w:val="it-IT"/>
        </w:rPr>
      </w:pPr>
    </w:p>
    <w:p w14:paraId="765500F4" w14:textId="1EBB56FC" w:rsidR="00D33A1A" w:rsidRPr="00D33A1A" w:rsidRDefault="00D33A1A" w:rsidP="00D33A1A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D33A1A">
        <w:rPr>
          <w:rFonts w:ascii="Arial" w:hAnsi="Arial"/>
          <w:sz w:val="24"/>
          <w:szCs w:val="24"/>
          <w:lang w:val="en-US"/>
        </w:rPr>
        <w:t>2024</w:t>
      </w:r>
      <w:r w:rsidRPr="00D33A1A">
        <w:rPr>
          <w:rFonts w:ascii="Arial" w:hAnsi="Arial"/>
          <w:sz w:val="24"/>
          <w:szCs w:val="24"/>
          <w:lang w:val="en-US"/>
        </w:rPr>
        <w:tab/>
        <w:t>Great Meadows Foundation Travel Grant Recipient</w:t>
      </w:r>
      <w:r w:rsidRPr="00D33A1A">
        <w:rPr>
          <w:rFonts w:ascii="Arial" w:eastAsia="Arial" w:hAnsi="Arial" w:cs="Arial"/>
          <w:sz w:val="24"/>
          <w:szCs w:val="24"/>
        </w:rPr>
        <w:br/>
      </w:r>
      <w:r w:rsidRPr="00D33A1A">
        <w:rPr>
          <w:rFonts w:ascii="Arial" w:eastAsia="Arial" w:hAnsi="Arial" w:cs="Arial"/>
          <w:sz w:val="24"/>
          <w:szCs w:val="24"/>
        </w:rPr>
        <w:tab/>
      </w:r>
      <w:r w:rsidRPr="00D33A1A">
        <w:rPr>
          <w:rFonts w:ascii="Arial" w:hAnsi="Arial"/>
          <w:sz w:val="24"/>
          <w:szCs w:val="24"/>
          <w:lang w:val="en-US"/>
        </w:rPr>
        <w:t xml:space="preserve">Traveled to </w:t>
      </w:r>
      <w:r w:rsidRPr="00D33A1A">
        <w:rPr>
          <w:rFonts w:ascii="Arial" w:eastAsia="Arial" w:hAnsi="Arial" w:cs="Arial"/>
          <w:sz w:val="24"/>
          <w:szCs w:val="24"/>
          <w:lang w:val="en-US"/>
        </w:rPr>
        <w:t>Manhattan, New York in April 2026 to attend The Whitney Museum </w:t>
      </w:r>
      <w:r w:rsidRPr="00D33A1A">
        <w:rPr>
          <w:rFonts w:ascii="Arial" w:eastAsia="Arial" w:hAnsi="Arial" w:cs="Arial"/>
          <w:sz w:val="24"/>
          <w:szCs w:val="24"/>
          <w:lang w:val="it-IT"/>
        </w:rPr>
        <w:t>Biennial</w:t>
      </w:r>
    </w:p>
    <w:p w14:paraId="047B64B4" w14:textId="1404D385" w:rsidR="001C5492" w:rsidRPr="00D33A1A" w:rsidRDefault="00D33A1A">
      <w:pPr>
        <w:pStyle w:val="BodyA"/>
        <w:tabs>
          <w:tab w:val="left" w:pos="720"/>
        </w:tabs>
        <w:spacing w:after="0" w:line="240" w:lineRule="auto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br/>
      </w:r>
    </w:p>
    <w:p w14:paraId="0CD2F927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4AD03A5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>MENTORSHIP</w:t>
      </w:r>
    </w:p>
    <w:p w14:paraId="4C718671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2024 and </w:t>
      </w:r>
      <w:r>
        <w:rPr>
          <w:rFonts w:ascii="Arial" w:hAnsi="Arial"/>
          <w:sz w:val="24"/>
          <w:szCs w:val="24"/>
        </w:rPr>
        <w:t>2025</w:t>
      </w:r>
      <w:r>
        <w:rPr>
          <w:rFonts w:ascii="Arial" w:hAnsi="Arial"/>
          <w:sz w:val="24"/>
          <w:szCs w:val="24"/>
          <w:lang w:val="en-US"/>
        </w:rPr>
        <w:t xml:space="preserve"> Dreams with Wings Collaborative Art Sessions, Louisville, KY</w:t>
      </w:r>
    </w:p>
    <w:p w14:paraId="3A3F6B0D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Working with adults with intellectual/developmental disabilities and autism</w:t>
      </w:r>
    </w:p>
    <w:p w14:paraId="2DFAAEEF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0515DF2B" w14:textId="77777777" w:rsidR="001C5492" w:rsidRDefault="001C5492">
      <w:pPr>
        <w:pStyle w:val="BodyA"/>
        <w:spacing w:after="0" w:line="240" w:lineRule="auto"/>
        <w:ind w:left="3600" w:hanging="3600"/>
        <w:rPr>
          <w:rFonts w:ascii="Arial" w:eastAsia="Arial" w:hAnsi="Arial" w:cs="Arial"/>
          <w:sz w:val="24"/>
          <w:szCs w:val="24"/>
        </w:rPr>
      </w:pPr>
    </w:p>
    <w:p w14:paraId="331F2E04" w14:textId="77777777" w:rsidR="001C5492" w:rsidRDefault="00000000">
      <w:pPr>
        <w:pStyle w:val="BodyA"/>
        <w:spacing w:after="0" w:line="240" w:lineRule="auto"/>
        <w:ind w:left="3600" w:hanging="3600"/>
        <w:rPr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>BIBLIOGRAPHY</w:t>
      </w:r>
    </w:p>
    <w:p w14:paraId="4E352E89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Waits, Keith. “Artists Talk with LVA</w:t>
      </w:r>
      <w:proofErr w:type="gramStart"/>
      <w:r>
        <w:rPr>
          <w:rFonts w:ascii="Arial" w:hAnsi="Arial"/>
          <w:sz w:val="24"/>
          <w:szCs w:val="24"/>
          <w:lang w:val="en-US"/>
        </w:rPr>
        <w:t>,”  WXOX</w:t>
      </w:r>
      <w:proofErr w:type="gramEnd"/>
      <w:r>
        <w:rPr>
          <w:rFonts w:ascii="Arial" w:hAnsi="Arial"/>
          <w:sz w:val="24"/>
          <w:szCs w:val="24"/>
          <w:lang w:val="en-US"/>
        </w:rPr>
        <w:t xml:space="preserve"> 97.01/</w:t>
      </w:r>
      <w:proofErr w:type="spellStart"/>
      <w:r>
        <w:rPr>
          <w:rFonts w:ascii="Arial" w:hAnsi="Arial"/>
          <w:sz w:val="24"/>
          <w:szCs w:val="24"/>
          <w:lang w:val="en-US"/>
        </w:rPr>
        <w:t>Artxfm</w:t>
      </w:r>
      <w:proofErr w:type="spellEnd"/>
      <w:r>
        <w:rPr>
          <w:rFonts w:ascii="Arial" w:hAnsi="Arial"/>
          <w:sz w:val="24"/>
          <w:szCs w:val="24"/>
          <w:lang w:val="en-US"/>
        </w:rPr>
        <w:t>, March 6, 2025</w:t>
      </w:r>
    </w:p>
    <w:p w14:paraId="69472ADD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  <w:lang w:val="en-US"/>
        </w:rPr>
      </w:pPr>
      <w:hyperlink r:id="rId6" w:history="1">
        <w:r>
          <w:rPr>
            <w:rStyle w:val="Hyperlink0"/>
          </w:rPr>
          <w:t>https://www.artebelladaily.org/artebella/2025/3/5/artists-talk-with-lva-march-6-2025</w:t>
        </w:r>
      </w:hyperlink>
    </w:p>
    <w:p w14:paraId="6A444C1B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/>
          <w:sz w:val="24"/>
          <w:szCs w:val="24"/>
          <w:lang w:val="en-US"/>
        </w:rPr>
        <w:t>Waits, Keith. “Artists Talk with LVA</w:t>
      </w:r>
      <w:proofErr w:type="gramStart"/>
      <w:r>
        <w:rPr>
          <w:rStyle w:val="None"/>
          <w:rFonts w:ascii="Arial" w:hAnsi="Arial"/>
          <w:sz w:val="24"/>
          <w:szCs w:val="24"/>
          <w:lang w:val="en-US"/>
        </w:rPr>
        <w:t>,”  WXOX</w:t>
      </w:r>
      <w:proofErr w:type="gramEnd"/>
      <w:r>
        <w:rPr>
          <w:rStyle w:val="None"/>
          <w:rFonts w:ascii="Arial" w:hAnsi="Arial"/>
          <w:sz w:val="24"/>
          <w:szCs w:val="24"/>
          <w:lang w:val="en-US"/>
        </w:rPr>
        <w:t xml:space="preserve"> 97.01/</w:t>
      </w:r>
      <w:proofErr w:type="spellStart"/>
      <w:r>
        <w:rPr>
          <w:rStyle w:val="None"/>
          <w:rFonts w:ascii="Arial" w:hAnsi="Arial"/>
          <w:sz w:val="24"/>
          <w:szCs w:val="24"/>
          <w:lang w:val="en-US"/>
        </w:rPr>
        <w:t>Artxfm</w:t>
      </w:r>
      <w:proofErr w:type="spellEnd"/>
      <w:r>
        <w:rPr>
          <w:rStyle w:val="None"/>
          <w:rFonts w:ascii="Arial" w:hAnsi="Arial"/>
          <w:sz w:val="24"/>
          <w:szCs w:val="24"/>
          <w:lang w:val="en-US"/>
        </w:rPr>
        <w:t>, May 18, 2023</w:t>
      </w:r>
    </w:p>
    <w:p w14:paraId="59289042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  <w:lang w:val="en-US"/>
        </w:rPr>
      </w:pPr>
      <w:hyperlink r:id="rId7" w:history="1">
        <w:r>
          <w:rPr>
            <w:rStyle w:val="Hyperlink0"/>
          </w:rPr>
          <w:t>https://www.artebelladaily.org/artebella/2023/5/18/artists-talk-with-lva-may-18-2023</w:t>
        </w:r>
      </w:hyperlink>
    </w:p>
    <w:p w14:paraId="043315C3" w14:textId="77777777" w:rsidR="001C5492" w:rsidRDefault="00000000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/>
          <w:sz w:val="24"/>
          <w:szCs w:val="24"/>
          <w:lang w:val="en-US"/>
        </w:rPr>
        <w:t xml:space="preserve">Triplett, Jo Anne. </w:t>
      </w:r>
      <w:r>
        <w:rPr>
          <w:rStyle w:val="None"/>
          <w:rFonts w:ascii="Arial" w:hAnsi="Arial"/>
          <w:i/>
          <w:iCs/>
          <w:sz w:val="24"/>
          <w:szCs w:val="24"/>
          <w:lang w:val="en-US"/>
        </w:rPr>
        <w:t>“Dreaming in the Dark”, Leo Weekly,</w:t>
      </w:r>
      <w:r>
        <w:rPr>
          <w:rStyle w:val="None"/>
          <w:rFonts w:ascii="Arial" w:hAnsi="Arial"/>
          <w:sz w:val="24"/>
          <w:szCs w:val="24"/>
          <w:lang w:val="en-US"/>
        </w:rPr>
        <w:t xml:space="preserve"> August 16, 2023 </w:t>
      </w:r>
    </w:p>
    <w:p w14:paraId="36D68EE4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  <w:lang w:val="en-US"/>
        </w:rPr>
      </w:pPr>
      <w:hyperlink r:id="rId8" w:history="1">
        <w:r>
          <w:rPr>
            <w:rStyle w:val="Hyperlink0"/>
          </w:rPr>
          <w:t>https://www.leoweekly.com/arts/dreaming-in-the-dark-by-jamarr-cox-15752684/</w:t>
        </w:r>
      </w:hyperlink>
    </w:p>
    <w:p w14:paraId="60348B61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</w:rPr>
      </w:pPr>
    </w:p>
    <w:p w14:paraId="5AD3FE2D" w14:textId="77777777" w:rsidR="001C5492" w:rsidRDefault="001C5492">
      <w:pPr>
        <w:pStyle w:val="BodyA"/>
        <w:tabs>
          <w:tab w:val="left" w:pos="720"/>
        </w:tabs>
        <w:spacing w:after="0" w:line="240" w:lineRule="auto"/>
        <w:rPr>
          <w:rStyle w:val="None"/>
          <w:rFonts w:ascii="Arial" w:eastAsia="Arial" w:hAnsi="Arial" w:cs="Arial"/>
          <w:sz w:val="24"/>
          <w:szCs w:val="24"/>
        </w:rPr>
      </w:pPr>
    </w:p>
    <w:p w14:paraId="11CADA72" w14:textId="77777777" w:rsidR="001C5492" w:rsidRDefault="001C5492">
      <w:pPr>
        <w:pStyle w:val="BodyA"/>
        <w:tabs>
          <w:tab w:val="left" w:pos="720"/>
        </w:tabs>
        <w:spacing w:after="0" w:line="240" w:lineRule="auto"/>
      </w:pPr>
    </w:p>
    <w:sectPr w:rsidR="001C5492">
      <w:headerReference w:type="default" r:id="rId9"/>
      <w:footerReference w:type="default" r:id="rId10"/>
      <w:pgSz w:w="12240" w:h="15840"/>
      <w:pgMar w:top="1080" w:right="72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145B" w14:textId="77777777" w:rsidR="00611B9D" w:rsidRDefault="00611B9D">
      <w:r>
        <w:separator/>
      </w:r>
    </w:p>
  </w:endnote>
  <w:endnote w:type="continuationSeparator" w:id="0">
    <w:p w14:paraId="19D7B110" w14:textId="77777777" w:rsidR="00611B9D" w:rsidRDefault="0061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0B66" w14:textId="77777777" w:rsidR="001C5492" w:rsidRDefault="001C549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EADD6" w14:textId="77777777" w:rsidR="00611B9D" w:rsidRDefault="00611B9D">
      <w:r>
        <w:separator/>
      </w:r>
    </w:p>
  </w:footnote>
  <w:footnote w:type="continuationSeparator" w:id="0">
    <w:p w14:paraId="2A82C68D" w14:textId="77777777" w:rsidR="00611B9D" w:rsidRDefault="00611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9A37" w14:textId="77777777" w:rsidR="001C5492" w:rsidRDefault="001C549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492"/>
    <w:rsid w:val="001C5492"/>
    <w:rsid w:val="001D1E37"/>
    <w:rsid w:val="00200769"/>
    <w:rsid w:val="002550B5"/>
    <w:rsid w:val="002F6EB0"/>
    <w:rsid w:val="005A6316"/>
    <w:rsid w:val="00611B9D"/>
    <w:rsid w:val="00D3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A73E4"/>
  <w15:docId w15:val="{F6607B23-B22F-4FAC-AE8D-BA0D020A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467886"/>
      <w:sz w:val="24"/>
      <w:szCs w:val="24"/>
      <w:u w:val="single" w:color="46788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oweekly.com/arts/dreaming-in-the-dark-by-jamarr-cox-157526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tebelladaily.org/artebella/2023/5/18/artists-talk-with-lva-may-18-202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tebelladaily.org/artebella/2025/3/5/artists-talk-with-lva-march-6-202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Jamarr Cox</dc:creator>
  <cp:lastModifiedBy>Jamarr Cox</cp:lastModifiedBy>
  <cp:revision>2</cp:revision>
  <dcterms:created xsi:type="dcterms:W3CDTF">2026-07-29T16:06:00Z</dcterms:created>
  <dcterms:modified xsi:type="dcterms:W3CDTF">2026-07-29T16:06:00Z</dcterms:modified>
</cp:coreProperties>
</file>